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16E1D0E9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на отчет об исполнении бюджета Песчаного сельского поселения</w:t>
      </w:r>
    </w:p>
    <w:p w14:paraId="022EC2F9" w14:textId="7B8E00AC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34B5B387" w14:textId="77777777" w:rsidR="006D786E" w:rsidRDefault="006D786E" w:rsidP="006D786E">
      <w:pPr>
        <w:spacing w:after="0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0" w:name="_Hlk132027419"/>
      <w:r>
        <w:rPr>
          <w:rFonts w:ascii="Times New Roman" w:hAnsi="Times New Roman" w:cs="Times New Roman"/>
          <w:sz w:val="28"/>
          <w:szCs w:val="28"/>
        </w:rPr>
        <w:t>Заключение контрольно-счетной палаты на проект решения «Об исполнении бюджета Песчаного сельского поселения Тбилисского района за 2024 год» подготовлено с учетом требований БК РФ, Положения о бюджетном процессе в Песчаном сельском поселении Тбилисского района, утвержденного решением Совета Песчаного сельского поселения Тбилисского района от 21.09.2023 г. № 208 «Об утверждении Положения о бюджетном процессе в Песчаном сельском поселении Тбилисского района» (далее – Положение о бюджетном процессе),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Устава Песчаного сельского поселения Тбилисского района, утвержденного решением Совета Песчаного сельского поселения Тбилисского района от 19.04.2017 г. № 124 (далее - Устав)</w:t>
      </w:r>
      <w:r>
        <w:rPr>
          <w:rFonts w:ascii="Times New Roman" w:hAnsi="Times New Roman" w:cs="Times New Roman"/>
          <w:sz w:val="28"/>
          <w:szCs w:val="28"/>
        </w:rPr>
        <w:t>, постановления администрации Песчаного сельского поселения Тбилисского района от 19.09.2022 г. № 72 «О принятии решения об упрощенном осуществлении внутреннего финансового аудита и наделении полномочиями внутреннего финансового аудита» (далее – постановление от 19.09.2022 г. № 72).</w:t>
      </w:r>
      <w:bookmarkEnd w:id="0"/>
    </w:p>
    <w:p w14:paraId="5B5441EF" w14:textId="77777777" w:rsidR="006D786E" w:rsidRDefault="006D786E" w:rsidP="006D786E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анализа отчета об исполнении бюджета Песчаного сельского поселения за 2024 год установлено следующее.</w:t>
      </w:r>
    </w:p>
    <w:p w14:paraId="4A724C75" w14:textId="77777777" w:rsidR="006D786E" w:rsidRDefault="006D786E" w:rsidP="006D78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Песчаного сельского поселения Тбилисского района за 2024 год» подготовлен по требуемой форме 0503117 и представлен к проекту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Тбилисского района «Об исполнении бюджета </w:t>
      </w:r>
      <w:bookmarkStart w:id="1" w:name="_Hlk100236512"/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Тбилисского района </w:t>
      </w:r>
      <w:bookmarkEnd w:id="1"/>
      <w:r>
        <w:rPr>
          <w:rFonts w:ascii="Times New Roman" w:hAnsi="Times New Roman" w:cs="Times New Roman"/>
          <w:sz w:val="28"/>
          <w:szCs w:val="28"/>
        </w:rPr>
        <w:t>за 2024 год».</w:t>
      </w:r>
    </w:p>
    <w:p w14:paraId="1DEC0E28" w14:textId="77777777" w:rsidR="006D786E" w:rsidRDefault="006D786E" w:rsidP="006D78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бюджета поселения содержит данные об исполнении бюджета по доходам, расходам и источникам финансирования дефицита бюджета Песчаного сельского поселения.</w:t>
      </w:r>
    </w:p>
    <w:p w14:paraId="03E7CC5B" w14:textId="77777777" w:rsidR="006D786E" w:rsidRDefault="006D786E" w:rsidP="006D78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Песчаного сельского поселения Тбилисского района на 2024 год утвержден решением Совета от 21.12.2023 г. № 218 «О бюджете Песчаного сельского поселения Тбилисского района на 2024 год» в следующих объемах:</w:t>
      </w:r>
    </w:p>
    <w:p w14:paraId="6E977EE5" w14:textId="77777777" w:rsid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13118,1 тыс. руб.;</w:t>
      </w:r>
    </w:p>
    <w:p w14:paraId="44EC0E1A" w14:textId="77777777" w:rsid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13569,2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2EE5DF7A" w14:textId="77777777" w:rsid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– 451,1 тыс. руб.</w:t>
      </w:r>
    </w:p>
    <w:p w14:paraId="43BB119A" w14:textId="77777777" w:rsidR="006D786E" w:rsidRDefault="006D786E" w:rsidP="006D78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изменений и дополнений, вносимых в бюджет в течение 12 месяцев 2024 года (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bookmarkStart w:id="2" w:name="_Hlk164760205"/>
      <w:r>
        <w:rPr>
          <w:rFonts w:ascii="Times New Roman" w:hAnsi="Times New Roman" w:cs="Times New Roman"/>
          <w:sz w:val="28"/>
          <w:szCs w:val="28"/>
        </w:rPr>
        <w:t xml:space="preserve">Совета Песчаного сельского поселения Тбилисского района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от 26.12.2024 г. № 32 «О внесении изменений в решение Совета от 21.12.2023 г. № 218 «О бюджете Песчаного сельского поселения Тбилисского района на 2024 год» (далее решение Совета от 26.12.2024 г.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№ 32)</w:t>
      </w:r>
      <w:r>
        <w:rPr>
          <w:rFonts w:eastAsia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сложились </w:t>
      </w:r>
      <w:r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7A9F2951" w14:textId="77777777" w:rsid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22 960,0 тыс. руб.;</w:t>
      </w:r>
    </w:p>
    <w:p w14:paraId="36B1AC5D" w14:textId="77777777" w:rsid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 23 367,3 тыс. руб.;</w:t>
      </w:r>
    </w:p>
    <w:p w14:paraId="0DDA387B" w14:textId="04666601" w:rsid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86E">
        <w:rPr>
          <w:rFonts w:ascii="Times New Roman" w:hAnsi="Times New Roman" w:cs="Times New Roman"/>
          <w:sz w:val="28"/>
          <w:szCs w:val="28"/>
        </w:rPr>
        <w:t>дефицит бюджета – 407,3 тыс. руб.</w:t>
      </w:r>
    </w:p>
    <w:p w14:paraId="6763D508" w14:textId="77777777" w:rsidR="006D786E" w:rsidRPr="006D786E" w:rsidRDefault="006D786E" w:rsidP="006D78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88F3F7" w14:textId="77777777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643FA5D8" w14:textId="1DC4CF78" w:rsidR="00AE6B08" w:rsidRDefault="00AE6B08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 Нарушен пункт 4 Порядка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от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08.10.2013 г. № 468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части утверждения объема бюджетных ассигнований дорожного фонда в 2014-2024 годах без учета неиспользованных остатков средств дорожного фонда</w:t>
      </w:r>
      <w:bookmarkStart w:id="3" w:name="_Hlk100758601"/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текущем финансовом году, что повлекло необеспеченность средствами дорожного фонда по состоянию на 01.01.2025 года в сумме 6 168,7 тыс. руб.</w:t>
      </w:r>
    </w:p>
    <w:p w14:paraId="78CA4494" w14:textId="77777777" w:rsidR="00AE6B08" w:rsidRDefault="00AE6B08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Муниципальное задание доводится МБУК «Песчаный КДЦ» по численности количества участников мероприятия (23049 человек) многократно превышающее численность всего населения в поселении (1875 человек).</w:t>
      </w:r>
    </w:p>
    <w:p w14:paraId="57623219" w14:textId="77777777" w:rsidR="006D786E" w:rsidRDefault="006D786E" w:rsidP="006D7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 и рекомендации:</w:t>
      </w:r>
    </w:p>
    <w:bookmarkEnd w:id="3"/>
    <w:p w14:paraId="7914140D" w14:textId="77777777" w:rsidR="00AE6B08" w:rsidRDefault="00AE6B08" w:rsidP="00AE6B08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Песчаного сельского поселения Тбилисского района:</w:t>
      </w:r>
    </w:p>
    <w:p w14:paraId="1252276B" w14:textId="77777777" w:rsidR="00AE6B08" w:rsidRDefault="00AE6B08" w:rsidP="00AE6B08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7"/>
        </w:rPr>
        <w:t>1. В целях недопущения нарушения требований пункта 5 статьи 179.4 БК РФ и пункта 4 Порядка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формировать расходы дорожного фонда на очередной финансовый год с учетом неиспользованных бюджетных ассигнований в отчетном финансовом году и использовать средства дорожного фонда в 2025 году с учетом остатка (1 556,7 тыс. руб.) строго по целевому назначению. </w:t>
      </w:r>
    </w:p>
    <w:p w14:paraId="74BEEE89" w14:textId="77777777" w:rsidR="00AE6B08" w:rsidRDefault="00AE6B08" w:rsidP="00AE6B0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17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Поступившие в течение 2025 года сверх утвержденных в бюджете налоговых и не налоговых доходов, направлять на </w:t>
      </w:r>
      <w:r>
        <w:rPr>
          <w:rFonts w:ascii="Times New Roman" w:eastAsia="Times New Roman" w:hAnsi="Times New Roman" w:cs="Times New Roman"/>
          <w:sz w:val="28"/>
          <w:szCs w:val="17"/>
        </w:rPr>
        <w:t>восстановление остатка неиспользованных по целевому назначению средств дорожного фонда, за период с 2014 по 2024 годы, в сумме 6 168,7 тыс. руб.</w:t>
      </w:r>
    </w:p>
    <w:p w14:paraId="59A41B8B" w14:textId="7C706E08" w:rsidR="00AE6B08" w:rsidRDefault="00CE4115" w:rsidP="00AE6B0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17"/>
        </w:rPr>
      </w:pPr>
      <w:r>
        <w:rPr>
          <w:rFonts w:ascii="Times New Roman" w:eastAsia="Times New Roman" w:hAnsi="Times New Roman" w:cs="Times New Roman"/>
          <w:sz w:val="28"/>
          <w:szCs w:val="17"/>
        </w:rPr>
        <w:t>2</w:t>
      </w:r>
      <w:r w:rsidR="00AE6B08">
        <w:rPr>
          <w:rFonts w:ascii="Times New Roman" w:eastAsia="Times New Roman" w:hAnsi="Times New Roman" w:cs="Times New Roman"/>
          <w:sz w:val="28"/>
          <w:szCs w:val="17"/>
        </w:rPr>
        <w:t xml:space="preserve">. </w:t>
      </w:r>
      <w:r w:rsidR="00AE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средств дорожного фонда строго руководствоваться </w:t>
      </w:r>
      <w:r w:rsidR="007F3F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Порядком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от 08.10.2013 г. № 468 «О создании муниципального дорожного фонда Песчаного сельского поселения Тбилисского района и утверждении порядка формирования и использования бюджетных </w:t>
      </w:r>
      <w:r w:rsidR="007F3F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ассигнований муниципального дорожного фонда Песчаного сельского поселения Тбилисского района»</w:t>
      </w:r>
      <w:r w:rsidR="00AE6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C19491" w14:textId="77777777" w:rsidR="00AE6B08" w:rsidRDefault="00AE6B08" w:rsidP="00AE6B08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случаи нецелевого использования средств дорожного фонда.</w:t>
      </w:r>
    </w:p>
    <w:p w14:paraId="286D35D3" w14:textId="528CE5D0" w:rsidR="00AE6B08" w:rsidRDefault="00CE4115" w:rsidP="00AE6B08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6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6B08">
        <w:rPr>
          <w:rFonts w:ascii="Times New Roman" w:hAnsi="Times New Roman" w:cs="Times New Roman"/>
          <w:sz w:val="28"/>
          <w:szCs w:val="28"/>
        </w:rPr>
        <w:t xml:space="preserve"> В дальнейшей работе обратить внимание на утверждение достоверных показателей, характеризующих объем работ при формировании муниципального задания МБУК «Песчаный КДЦ».</w:t>
      </w:r>
    </w:p>
    <w:p w14:paraId="00B6AD82" w14:textId="36EFE64B" w:rsidR="00AE6B08" w:rsidRDefault="00CE4115" w:rsidP="00AE6B08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6B0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целом показатели Отчета об исполнении бюджета за 2024 год, соответствуют установленным нормам пункта 4 статьи 264.1 и статьи 264.6 Бюджетного кодекса Российской Федерации.</w:t>
      </w:r>
    </w:p>
    <w:p w14:paraId="4D1A82AD" w14:textId="77777777" w:rsidR="00AE6B08" w:rsidRDefault="00AE6B08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Депутатам Совета Песчаного сельского поселения Тбилисского района:</w:t>
      </w:r>
    </w:p>
    <w:p w14:paraId="0D13FC45" w14:textId="5ACDA2D2" w:rsidR="00AE6B08" w:rsidRDefault="00AE6B08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 Установить контроль за целевым расходованием администрацией Песчаного сельского поселения средств дорожного фонда строго в соответствии с требованиями пункта 4 </w:t>
      </w:r>
      <w:r w:rsidR="007F3F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Порядка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от 08.10.2013 г. № 468 «О создании муниципального дорожного фонда Песчаного сельского поселения Тбилисского района и утверждении порядка формирования и использования бюджетных ассигнований муниципального дорожного фонда Песчаного сельского поселения Тбилисского района»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14:paraId="52C1993D" w14:textId="77777777" w:rsidR="00AE6B08" w:rsidRDefault="00AE6B08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Отчет об исполнении бюджета Песчаного сельского поселения за                    2024 год, может быть рекомендован к принятию решения о его утверждении, с учетом недопущения при исполнении бюджета за 2025 год нарушений по расходованию средств дорожного фонда.</w:t>
      </w:r>
    </w:p>
    <w:p w14:paraId="7844EDB2" w14:textId="77777777" w:rsidR="006B0826" w:rsidRDefault="006B0826"/>
    <w:sectPr w:rsidR="006B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4A710F"/>
    <w:rsid w:val="006B0826"/>
    <w:rsid w:val="006D786E"/>
    <w:rsid w:val="007F3F53"/>
    <w:rsid w:val="00AE6B08"/>
    <w:rsid w:val="00C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2026-01-16T07:28:00Z</cp:lastPrinted>
  <dcterms:created xsi:type="dcterms:W3CDTF">2026-01-16T07:08:00Z</dcterms:created>
  <dcterms:modified xsi:type="dcterms:W3CDTF">2026-01-19T06:03:00Z</dcterms:modified>
</cp:coreProperties>
</file>